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E0" w:rsidRPr="00D1122B" w:rsidRDefault="008148E0" w:rsidP="00F50A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122B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8760EB" w:rsidRPr="00612A10" w:rsidRDefault="008760EB" w:rsidP="008760EB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A10">
        <w:rPr>
          <w:rFonts w:ascii="Times New Roman" w:hAnsi="Times New Roman" w:cs="Times New Roman"/>
          <w:b/>
          <w:sz w:val="24"/>
          <w:szCs w:val="24"/>
        </w:rPr>
        <w:t>«</w:t>
      </w:r>
      <w:r w:rsidR="00612A10" w:rsidRPr="00612A10">
        <w:rPr>
          <w:rFonts w:ascii="Times New Roman" w:hAnsi="Times New Roman" w:cs="Times New Roman"/>
          <w:b/>
          <w:sz w:val="24"/>
          <w:szCs w:val="24"/>
        </w:rPr>
        <w:t>Актуальные проблемы земельного права</w:t>
      </w:r>
      <w:r w:rsidRPr="00612A10">
        <w:rPr>
          <w:rFonts w:ascii="Times New Roman" w:hAnsi="Times New Roman" w:cs="Times New Roman"/>
          <w:b/>
          <w:sz w:val="24"/>
          <w:szCs w:val="24"/>
        </w:rPr>
        <w:t>»</w:t>
      </w:r>
    </w:p>
    <w:p w:rsidR="00F50A45" w:rsidRPr="00D1122B" w:rsidRDefault="00F50A45" w:rsidP="00F50A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656"/>
      </w:tblGrid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8148E0" w:rsidRDefault="00D812C2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656" w:type="dxa"/>
          </w:tcPr>
          <w:p w:rsidR="008148E0" w:rsidRPr="003A0C19" w:rsidRDefault="003A0C19" w:rsidP="008B1EEC">
            <w:pPr>
              <w:shd w:val="clear" w:color="auto" w:fill="FFFFFF"/>
              <w:ind w:firstLine="288"/>
              <w:jc w:val="both"/>
              <w:rPr>
                <w:rFonts w:ascii="Times New Roman" w:hAnsi="Times New Roman" w:cs="Times New Roman"/>
              </w:rPr>
            </w:pPr>
            <w:r w:rsidRPr="003A0C19">
              <w:rPr>
                <w:rFonts w:ascii="Times New Roman" w:hAnsi="Times New Roman" w:cs="Times New Roman"/>
              </w:rPr>
              <w:t xml:space="preserve">Формирование высококвалифицированного специалиста (юриста) для работы в </w:t>
            </w:r>
            <w:r w:rsidR="008B1EEC">
              <w:rPr>
                <w:rFonts w:ascii="Times New Roman" w:hAnsi="Times New Roman" w:cs="Times New Roman"/>
              </w:rPr>
              <w:t>различных</w:t>
            </w:r>
            <w:r w:rsidRPr="003A0C19">
              <w:rPr>
                <w:rFonts w:ascii="Times New Roman" w:hAnsi="Times New Roman" w:cs="Times New Roman"/>
              </w:rPr>
              <w:t xml:space="preserve"> сферах экономики, в правоприменительной и правоохранительной  деятельности.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8148E0" w:rsidRDefault="00F7171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6656" w:type="dxa"/>
          </w:tcPr>
          <w:p w:rsidR="008148E0" w:rsidRPr="00612A10" w:rsidRDefault="003A0C19" w:rsidP="0087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A10">
              <w:rPr>
                <w:rFonts w:ascii="Times New Roman" w:hAnsi="Times New Roman" w:cs="Times New Roman"/>
                <w:sz w:val="24"/>
                <w:szCs w:val="24"/>
              </w:rPr>
              <w:t>Учебная дисциплина «</w:t>
            </w:r>
            <w:r w:rsidR="00612A10" w:rsidRPr="00612A10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земельного права</w:t>
            </w:r>
            <w:r w:rsidRPr="00612A10">
              <w:rPr>
                <w:rFonts w:ascii="Times New Roman" w:hAnsi="Times New Roman" w:cs="Times New Roman"/>
                <w:sz w:val="24"/>
                <w:szCs w:val="24"/>
              </w:rPr>
              <w:t xml:space="preserve">» относится </w:t>
            </w:r>
            <w:proofErr w:type="gramStart"/>
            <w:r w:rsidRPr="00612A10">
              <w:rPr>
                <w:rFonts w:ascii="Times New Roman" w:hAnsi="Times New Roman" w:cs="Times New Roman"/>
                <w:sz w:val="24"/>
                <w:szCs w:val="24"/>
              </w:rPr>
              <w:t xml:space="preserve">к  </w:t>
            </w:r>
            <w:r w:rsidR="008760EB" w:rsidRPr="00612A10">
              <w:rPr>
                <w:rFonts w:ascii="Times New Roman" w:hAnsi="Times New Roman" w:cs="Times New Roman"/>
                <w:sz w:val="24"/>
                <w:szCs w:val="24"/>
              </w:rPr>
              <w:t>дисциплинам</w:t>
            </w:r>
            <w:proofErr w:type="gramEnd"/>
            <w:r w:rsidR="008760EB" w:rsidRPr="00612A1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цикла, вариативной части и обеспечивает профессиональную подготовку магистров</w:t>
            </w:r>
            <w:r w:rsidRPr="00612A10">
              <w:rPr>
                <w:rFonts w:ascii="Times New Roman" w:hAnsi="Times New Roman" w:cs="Times New Roman"/>
                <w:sz w:val="24"/>
                <w:szCs w:val="24"/>
              </w:rPr>
              <w:t xml:space="preserve">  ОПП </w:t>
            </w:r>
            <w:r w:rsidR="008760EB" w:rsidRPr="00612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8148E0" w:rsidRDefault="0068614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656" w:type="dxa"/>
          </w:tcPr>
          <w:p w:rsidR="008148E0" w:rsidRPr="008760EB" w:rsidRDefault="00B60334" w:rsidP="0087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- </w:t>
            </w:r>
            <w:r w:rsidR="00612A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656" w:type="dxa"/>
          </w:tcPr>
          <w:p w:rsidR="00612A10" w:rsidRPr="00612A10" w:rsidRDefault="00612A10" w:rsidP="00612A10">
            <w:pPr>
              <w:pStyle w:val="a"/>
              <w:numPr>
                <w:ilvl w:val="0"/>
                <w:numId w:val="0"/>
              </w:numPr>
              <w:spacing w:line="240" w:lineRule="auto"/>
              <w:ind w:firstLine="288"/>
              <w:rPr>
                <w:rFonts w:ascii="Times New Roman" w:hAnsi="Times New Roman"/>
                <w:i/>
                <w:sz w:val="24"/>
                <w:szCs w:val="24"/>
              </w:rPr>
            </w:pPr>
            <w:r w:rsidRPr="00612A10">
              <w:rPr>
                <w:rFonts w:ascii="Times New Roman" w:hAnsi="Times New Roman"/>
                <w:i/>
                <w:sz w:val="24"/>
                <w:szCs w:val="24"/>
              </w:rPr>
              <w:t>Знать и понимать:</w:t>
            </w:r>
          </w:p>
          <w:p w:rsidR="00612A10" w:rsidRPr="00612A10" w:rsidRDefault="00612A10" w:rsidP="00612A10">
            <w:pPr>
              <w:pStyle w:val="a"/>
              <w:numPr>
                <w:ilvl w:val="0"/>
                <w:numId w:val="0"/>
              </w:numPr>
              <w:spacing w:line="240" w:lineRule="auto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612A10">
              <w:rPr>
                <w:rFonts w:ascii="Times New Roman" w:hAnsi="Times New Roman"/>
                <w:sz w:val="24"/>
                <w:szCs w:val="24"/>
              </w:rPr>
              <w:t>-состояние, закономерности и тенденции развития земельного права, его историческую и социальную обусловленность;</w:t>
            </w:r>
          </w:p>
          <w:p w:rsidR="00612A10" w:rsidRPr="00612A10" w:rsidRDefault="00612A10" w:rsidP="00612A10">
            <w:pPr>
              <w:pStyle w:val="a"/>
              <w:numPr>
                <w:ilvl w:val="0"/>
                <w:numId w:val="0"/>
              </w:numPr>
              <w:spacing w:line="240" w:lineRule="auto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612A10">
              <w:rPr>
                <w:rFonts w:ascii="Times New Roman" w:hAnsi="Times New Roman"/>
                <w:sz w:val="24"/>
                <w:szCs w:val="24"/>
              </w:rPr>
              <w:t xml:space="preserve">-влияние судебных решений на совершенствование  земельного законодательства и практики его применения; </w:t>
            </w:r>
          </w:p>
          <w:p w:rsidR="00612A10" w:rsidRPr="00612A10" w:rsidRDefault="00612A10" w:rsidP="00612A10">
            <w:pPr>
              <w:pStyle w:val="a"/>
              <w:numPr>
                <w:ilvl w:val="0"/>
                <w:numId w:val="0"/>
              </w:numPr>
              <w:spacing w:line="240" w:lineRule="auto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612A10">
              <w:rPr>
                <w:rFonts w:ascii="Times New Roman" w:hAnsi="Times New Roman"/>
                <w:sz w:val="24"/>
                <w:szCs w:val="24"/>
              </w:rPr>
              <w:t>- основные проблемы правового регулирования земельных отношений на современном этапе;</w:t>
            </w:r>
          </w:p>
          <w:p w:rsidR="00612A10" w:rsidRPr="00612A10" w:rsidRDefault="00612A10" w:rsidP="00612A10">
            <w:pPr>
              <w:pStyle w:val="a"/>
              <w:numPr>
                <w:ilvl w:val="0"/>
                <w:numId w:val="0"/>
              </w:numPr>
              <w:spacing w:line="240" w:lineRule="auto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612A10">
              <w:rPr>
                <w:rFonts w:ascii="Times New Roman" w:hAnsi="Times New Roman"/>
                <w:sz w:val="24"/>
                <w:szCs w:val="24"/>
              </w:rPr>
              <w:t>- влияние принципов земельного права на механизм правового регулирования земельных отношений;</w:t>
            </w:r>
          </w:p>
          <w:p w:rsidR="00612A10" w:rsidRPr="00612A10" w:rsidRDefault="00612A10" w:rsidP="00612A10">
            <w:pPr>
              <w:pStyle w:val="a"/>
              <w:numPr>
                <w:ilvl w:val="0"/>
                <w:numId w:val="0"/>
              </w:numPr>
              <w:spacing w:line="240" w:lineRule="auto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612A10">
              <w:rPr>
                <w:rFonts w:ascii="Times New Roman" w:hAnsi="Times New Roman"/>
                <w:sz w:val="24"/>
                <w:szCs w:val="24"/>
              </w:rPr>
              <w:t>- причины теоретических разногласий в вопросах совершенствования земельного права.</w:t>
            </w:r>
          </w:p>
          <w:p w:rsidR="00612A10" w:rsidRPr="00612A10" w:rsidRDefault="00612A10" w:rsidP="00612A10">
            <w:pPr>
              <w:pStyle w:val="a"/>
              <w:numPr>
                <w:ilvl w:val="0"/>
                <w:numId w:val="0"/>
              </w:numPr>
              <w:spacing w:line="240" w:lineRule="auto"/>
              <w:ind w:firstLine="288"/>
              <w:rPr>
                <w:rFonts w:ascii="Times New Roman" w:hAnsi="Times New Roman"/>
                <w:i/>
                <w:sz w:val="24"/>
                <w:szCs w:val="24"/>
              </w:rPr>
            </w:pPr>
            <w:r w:rsidRPr="00612A10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612A10" w:rsidRPr="00612A10" w:rsidRDefault="00612A10" w:rsidP="00612A10">
            <w:pPr>
              <w:pStyle w:val="a"/>
              <w:numPr>
                <w:ilvl w:val="0"/>
                <w:numId w:val="0"/>
              </w:numPr>
              <w:spacing w:line="240" w:lineRule="auto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612A10">
              <w:rPr>
                <w:rFonts w:ascii="Times New Roman" w:hAnsi="Times New Roman"/>
                <w:sz w:val="24"/>
                <w:szCs w:val="24"/>
              </w:rPr>
              <w:t>-состоятельно изучать и критически анализировать научную литературу;</w:t>
            </w:r>
          </w:p>
          <w:p w:rsidR="00612A10" w:rsidRPr="00612A10" w:rsidRDefault="00612A10" w:rsidP="00612A10">
            <w:pPr>
              <w:pStyle w:val="a"/>
              <w:numPr>
                <w:ilvl w:val="0"/>
                <w:numId w:val="0"/>
              </w:numPr>
              <w:spacing w:line="240" w:lineRule="auto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612A10">
              <w:rPr>
                <w:rFonts w:ascii="Times New Roman" w:hAnsi="Times New Roman"/>
                <w:sz w:val="24"/>
                <w:szCs w:val="24"/>
              </w:rPr>
              <w:t>- обобщать, анализировать и объяснять нормы земельного права;</w:t>
            </w:r>
          </w:p>
          <w:p w:rsidR="00612A10" w:rsidRPr="00612A10" w:rsidRDefault="00612A10" w:rsidP="00612A10">
            <w:pPr>
              <w:pStyle w:val="a"/>
              <w:numPr>
                <w:ilvl w:val="0"/>
                <w:numId w:val="0"/>
              </w:numPr>
              <w:spacing w:line="240" w:lineRule="auto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612A10">
              <w:rPr>
                <w:rFonts w:ascii="Times New Roman" w:hAnsi="Times New Roman"/>
                <w:sz w:val="24"/>
                <w:szCs w:val="24"/>
              </w:rPr>
              <w:t>- логически и теоретически обосновывать и отстаивать свою  правовую позицию, аргументировано  опровергать доводы оппонентов по актуальным проблемам земельного права;</w:t>
            </w:r>
          </w:p>
          <w:p w:rsidR="00612A10" w:rsidRPr="00612A10" w:rsidRDefault="00612A10" w:rsidP="00612A10">
            <w:pPr>
              <w:pStyle w:val="a"/>
              <w:numPr>
                <w:ilvl w:val="0"/>
                <w:numId w:val="0"/>
              </w:numPr>
              <w:spacing w:line="240" w:lineRule="auto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612A10">
              <w:rPr>
                <w:rFonts w:ascii="Times New Roman" w:hAnsi="Times New Roman"/>
                <w:sz w:val="24"/>
                <w:szCs w:val="24"/>
              </w:rPr>
              <w:t>- на основе полученных знаний находить способы разрешения  проблемных ситуаций; дополнительные аргументы для обоснования решения;</w:t>
            </w:r>
          </w:p>
          <w:p w:rsidR="00612A10" w:rsidRPr="00612A10" w:rsidRDefault="00612A10" w:rsidP="00612A10">
            <w:pPr>
              <w:pStyle w:val="a"/>
              <w:numPr>
                <w:ilvl w:val="0"/>
                <w:numId w:val="0"/>
              </w:numPr>
              <w:spacing w:line="240" w:lineRule="auto"/>
              <w:ind w:firstLine="288"/>
              <w:rPr>
                <w:rFonts w:ascii="Times New Roman" w:hAnsi="Times New Roman"/>
                <w:i/>
                <w:sz w:val="24"/>
                <w:szCs w:val="24"/>
              </w:rPr>
            </w:pPr>
            <w:r w:rsidRPr="00612A10">
              <w:rPr>
                <w:rFonts w:ascii="Times New Roman" w:hAnsi="Times New Roman"/>
                <w:i/>
                <w:sz w:val="24"/>
                <w:szCs w:val="24"/>
              </w:rPr>
              <w:t>владеть навыками:</w:t>
            </w:r>
          </w:p>
          <w:p w:rsidR="00612A10" w:rsidRPr="00612A10" w:rsidRDefault="00612A10" w:rsidP="00612A10">
            <w:pPr>
              <w:pStyle w:val="a"/>
              <w:numPr>
                <w:ilvl w:val="0"/>
                <w:numId w:val="0"/>
              </w:numPr>
              <w:spacing w:line="240" w:lineRule="auto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612A10">
              <w:rPr>
                <w:rFonts w:ascii="Times New Roman" w:hAnsi="Times New Roman"/>
                <w:sz w:val="24"/>
                <w:szCs w:val="24"/>
              </w:rPr>
              <w:t>- системного, структурного, исторического, социологического анализа норм земельного права;</w:t>
            </w:r>
          </w:p>
          <w:p w:rsidR="00612A10" w:rsidRPr="00612A10" w:rsidRDefault="00612A10" w:rsidP="00612A10">
            <w:pPr>
              <w:pStyle w:val="a"/>
              <w:numPr>
                <w:ilvl w:val="0"/>
                <w:numId w:val="0"/>
              </w:numPr>
              <w:tabs>
                <w:tab w:val="right" w:pos="8786"/>
              </w:tabs>
              <w:spacing w:line="240" w:lineRule="auto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612A10">
              <w:rPr>
                <w:rFonts w:ascii="Times New Roman" w:hAnsi="Times New Roman"/>
                <w:sz w:val="24"/>
                <w:szCs w:val="24"/>
              </w:rPr>
              <w:t>- анализа и оценки обоснованности  обсуждаемых в теории концепций развития земельного законодательства;</w:t>
            </w:r>
          </w:p>
          <w:p w:rsidR="00612A10" w:rsidRPr="00612A10" w:rsidRDefault="00612A10" w:rsidP="00612A10">
            <w:pPr>
              <w:pStyle w:val="a"/>
              <w:numPr>
                <w:ilvl w:val="0"/>
                <w:numId w:val="0"/>
              </w:numPr>
              <w:tabs>
                <w:tab w:val="right" w:pos="8786"/>
              </w:tabs>
              <w:spacing w:line="240" w:lineRule="auto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612A10">
              <w:rPr>
                <w:rFonts w:ascii="Times New Roman" w:hAnsi="Times New Roman"/>
                <w:sz w:val="24"/>
                <w:szCs w:val="24"/>
              </w:rPr>
              <w:t xml:space="preserve">- анализа и оценки состояния правоприменительной практики; </w:t>
            </w:r>
          </w:p>
          <w:p w:rsidR="00612A10" w:rsidRPr="00612A10" w:rsidRDefault="00612A10" w:rsidP="00612A10">
            <w:pPr>
              <w:pStyle w:val="a"/>
              <w:numPr>
                <w:ilvl w:val="0"/>
                <w:numId w:val="0"/>
              </w:numPr>
              <w:tabs>
                <w:tab w:val="right" w:pos="8786"/>
              </w:tabs>
              <w:spacing w:line="240" w:lineRule="auto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612A10">
              <w:rPr>
                <w:rFonts w:ascii="Times New Roman" w:hAnsi="Times New Roman"/>
                <w:sz w:val="24"/>
                <w:szCs w:val="24"/>
              </w:rPr>
              <w:t>- поиска путей разрешения сложных ситуаций, обусловленных недостатками правового регулирования;</w:t>
            </w:r>
          </w:p>
          <w:p w:rsidR="00612A10" w:rsidRPr="00612A10" w:rsidRDefault="00612A10" w:rsidP="00612A10">
            <w:pPr>
              <w:pStyle w:val="a"/>
              <w:numPr>
                <w:ilvl w:val="0"/>
                <w:numId w:val="0"/>
              </w:numPr>
              <w:tabs>
                <w:tab w:val="right" w:pos="8786"/>
              </w:tabs>
              <w:spacing w:line="240" w:lineRule="auto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612A10">
              <w:rPr>
                <w:rFonts w:ascii="Times New Roman" w:hAnsi="Times New Roman"/>
                <w:sz w:val="24"/>
                <w:szCs w:val="24"/>
              </w:rPr>
              <w:t>- разработки предложений,  направленных на совершенствование норм земельного законодательства и практики их применения;</w:t>
            </w:r>
          </w:p>
          <w:p w:rsidR="00D52865" w:rsidRPr="00612A10" w:rsidRDefault="00612A10" w:rsidP="00612A10">
            <w:pPr>
              <w:tabs>
                <w:tab w:val="left" w:pos="851"/>
              </w:tabs>
              <w:ind w:firstLine="288"/>
              <w:rPr>
                <w:b/>
              </w:rPr>
            </w:pPr>
            <w:r w:rsidRPr="00612A10">
              <w:rPr>
                <w:rFonts w:ascii="Times New Roman" w:hAnsi="Times New Roman" w:cs="Times New Roman"/>
                <w:sz w:val="24"/>
                <w:szCs w:val="24"/>
              </w:rPr>
              <w:t>- аргументированного объяснения спорных вопросов земельного права,  приемами убеждения оппонента и активного слушания.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8148E0" w:rsidRDefault="00203D2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6656" w:type="dxa"/>
          </w:tcPr>
          <w:p w:rsidR="00E22324" w:rsidRPr="008B1C50" w:rsidRDefault="008B1C50" w:rsidP="003D2B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Земельно-правовая наука в системе общественного знания. </w:t>
            </w:r>
            <w:r w:rsidRPr="008B1C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Роль науки в развитии земельного права и законодательства</w:t>
            </w:r>
          </w:p>
          <w:p w:rsidR="008B1C50" w:rsidRPr="008B1C50" w:rsidRDefault="008B1C50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50">
              <w:rPr>
                <w:rFonts w:ascii="Times New Roman" w:hAnsi="Times New Roman" w:cs="Times New Roman"/>
                <w:sz w:val="24"/>
                <w:szCs w:val="24"/>
              </w:rPr>
              <w:t>Проблемы определения земельных правовых отношений</w:t>
            </w:r>
          </w:p>
          <w:p w:rsidR="008B1C50" w:rsidRPr="008B1C50" w:rsidRDefault="008B1C50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50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права собственности на земельные участки</w:t>
            </w:r>
          </w:p>
          <w:p w:rsidR="008B1C50" w:rsidRPr="008B1C50" w:rsidRDefault="008B1C50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50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землепользования</w:t>
            </w:r>
          </w:p>
          <w:p w:rsidR="008B1C50" w:rsidRPr="008B1C50" w:rsidRDefault="008B1C50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50">
              <w:rPr>
                <w:rFonts w:ascii="Times New Roman" w:hAnsi="Times New Roman" w:cs="Times New Roman"/>
                <w:sz w:val="24"/>
                <w:szCs w:val="24"/>
              </w:rPr>
              <w:t>Основания возникновения, изменения и прекращения прав на земельные участки</w:t>
            </w:r>
          </w:p>
          <w:p w:rsidR="008B1C50" w:rsidRPr="008B1C50" w:rsidRDefault="008B1C50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50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управления в сфере использования и охраны земель</w:t>
            </w:r>
          </w:p>
          <w:p w:rsidR="008B1C50" w:rsidRPr="008B1C50" w:rsidRDefault="008B1C50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50">
              <w:rPr>
                <w:rFonts w:ascii="Times New Roman" w:hAnsi="Times New Roman" w:cs="Times New Roman"/>
                <w:sz w:val="24"/>
                <w:szCs w:val="24"/>
              </w:rPr>
              <w:t>Охрана земель. Защита прав на земельные участки</w:t>
            </w:r>
          </w:p>
          <w:p w:rsidR="008B1C50" w:rsidRPr="00E22324" w:rsidRDefault="008B1C50" w:rsidP="003D2B80">
            <w:pPr>
              <w:rPr>
                <w:highlight w:val="yellow"/>
              </w:rPr>
            </w:pPr>
            <w:r w:rsidRPr="008B1C50">
              <w:rPr>
                <w:rFonts w:ascii="Times New Roman" w:hAnsi="Times New Roman" w:cs="Times New Roman"/>
                <w:sz w:val="24"/>
                <w:szCs w:val="24"/>
              </w:rPr>
              <w:t>Правовой режим земель различных категорий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7" w:type="dxa"/>
          </w:tcPr>
          <w:p w:rsidR="008148E0" w:rsidRDefault="007B7755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6656" w:type="dxa"/>
          </w:tcPr>
          <w:p w:rsidR="008148E0" w:rsidRDefault="007B7755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(практические) занятия,</w:t>
            </w:r>
            <w:r w:rsidR="00BF2F2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8148E0" w:rsidRDefault="00BF2F2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</w:t>
            </w:r>
            <w:r w:rsidR="0037775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при реализации различных видов учебной работы</w:t>
            </w:r>
          </w:p>
        </w:tc>
        <w:tc>
          <w:tcPr>
            <w:tcW w:w="6656" w:type="dxa"/>
          </w:tcPr>
          <w:p w:rsidR="008148E0" w:rsidRDefault="005F73C3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2B80">
              <w:rPr>
                <w:rFonts w:ascii="Times New Roman" w:hAnsi="Times New Roman" w:cs="Times New Roman"/>
                <w:sz w:val="24"/>
                <w:szCs w:val="24"/>
              </w:rPr>
              <w:t>ешение практических задач, написание рефератов, выполнение творческих заданий</w:t>
            </w:r>
          </w:p>
        </w:tc>
      </w:tr>
      <w:tr w:rsidR="0037775F" w:rsidTr="00D812C2">
        <w:tc>
          <w:tcPr>
            <w:tcW w:w="562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 студентов</w:t>
            </w:r>
          </w:p>
        </w:tc>
        <w:tc>
          <w:tcPr>
            <w:tcW w:w="6656" w:type="dxa"/>
          </w:tcPr>
          <w:p w:rsidR="0037775F" w:rsidRDefault="001E302B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задач, проверка устных и письменных заданий, проверка рефератов</w:t>
            </w:r>
          </w:p>
        </w:tc>
      </w:tr>
      <w:tr w:rsidR="0037775F" w:rsidTr="00D812C2">
        <w:tc>
          <w:tcPr>
            <w:tcW w:w="562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656" w:type="dxa"/>
          </w:tcPr>
          <w:p w:rsidR="0037775F" w:rsidRDefault="001E302B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8148E0" w:rsidRPr="008148E0" w:rsidRDefault="008148E0" w:rsidP="00BF2F24">
      <w:pPr>
        <w:rPr>
          <w:rFonts w:ascii="Times New Roman" w:hAnsi="Times New Roman" w:cs="Times New Roman"/>
          <w:sz w:val="24"/>
          <w:szCs w:val="24"/>
        </w:rPr>
      </w:pPr>
    </w:p>
    <w:sectPr w:rsidR="008148E0" w:rsidRPr="008148E0" w:rsidSect="00CF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5121021"/>
    <w:multiLevelType w:val="multilevel"/>
    <w:tmpl w:val="EF9CBE5C"/>
    <w:lvl w:ilvl="0">
      <w:start w:val="1"/>
      <w:numFmt w:val="bullet"/>
      <w:pStyle w:val="a0"/>
      <w:lvlText w:val=""/>
      <w:lvlJc w:val="left"/>
      <w:pPr>
        <w:ind w:left="822" w:hanging="25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876"/>
    <w:rsid w:val="00023698"/>
    <w:rsid w:val="00033C27"/>
    <w:rsid w:val="0005485C"/>
    <w:rsid w:val="000B4D59"/>
    <w:rsid w:val="00135CA2"/>
    <w:rsid w:val="00143095"/>
    <w:rsid w:val="001478A5"/>
    <w:rsid w:val="001579DF"/>
    <w:rsid w:val="00157E3D"/>
    <w:rsid w:val="0018151E"/>
    <w:rsid w:val="001B701A"/>
    <w:rsid w:val="001C3F38"/>
    <w:rsid w:val="001E302B"/>
    <w:rsid w:val="00203D2F"/>
    <w:rsid w:val="0028066A"/>
    <w:rsid w:val="002913A7"/>
    <w:rsid w:val="002973FB"/>
    <w:rsid w:val="002F5DEB"/>
    <w:rsid w:val="00321BAE"/>
    <w:rsid w:val="0037775F"/>
    <w:rsid w:val="0038517B"/>
    <w:rsid w:val="00391E19"/>
    <w:rsid w:val="003A0C19"/>
    <w:rsid w:val="003A7208"/>
    <w:rsid w:val="003D2B80"/>
    <w:rsid w:val="003E1B1D"/>
    <w:rsid w:val="003F4BCB"/>
    <w:rsid w:val="0040124B"/>
    <w:rsid w:val="004425AB"/>
    <w:rsid w:val="004720CE"/>
    <w:rsid w:val="00481F90"/>
    <w:rsid w:val="004B46F7"/>
    <w:rsid w:val="004B4BB9"/>
    <w:rsid w:val="005C1F32"/>
    <w:rsid w:val="005F73C3"/>
    <w:rsid w:val="00600E5A"/>
    <w:rsid w:val="0060192C"/>
    <w:rsid w:val="0060410C"/>
    <w:rsid w:val="00612A10"/>
    <w:rsid w:val="00616F10"/>
    <w:rsid w:val="006304AB"/>
    <w:rsid w:val="00655123"/>
    <w:rsid w:val="00656A73"/>
    <w:rsid w:val="00685448"/>
    <w:rsid w:val="00686144"/>
    <w:rsid w:val="006E1C3E"/>
    <w:rsid w:val="006E445F"/>
    <w:rsid w:val="007B3CDF"/>
    <w:rsid w:val="007B7755"/>
    <w:rsid w:val="007E6120"/>
    <w:rsid w:val="008148E0"/>
    <w:rsid w:val="00827D43"/>
    <w:rsid w:val="008358AB"/>
    <w:rsid w:val="008464EC"/>
    <w:rsid w:val="00857C32"/>
    <w:rsid w:val="008760EB"/>
    <w:rsid w:val="00881D2F"/>
    <w:rsid w:val="008A175B"/>
    <w:rsid w:val="008A5AC6"/>
    <w:rsid w:val="008B1C50"/>
    <w:rsid w:val="008B1EEC"/>
    <w:rsid w:val="008C3CE4"/>
    <w:rsid w:val="008D5BD2"/>
    <w:rsid w:val="009054C7"/>
    <w:rsid w:val="00907744"/>
    <w:rsid w:val="00932B30"/>
    <w:rsid w:val="009378C9"/>
    <w:rsid w:val="0094153B"/>
    <w:rsid w:val="0094788F"/>
    <w:rsid w:val="009529BD"/>
    <w:rsid w:val="009A7876"/>
    <w:rsid w:val="009B2A49"/>
    <w:rsid w:val="009F2ED6"/>
    <w:rsid w:val="00A16F4C"/>
    <w:rsid w:val="00A27BC9"/>
    <w:rsid w:val="00A52368"/>
    <w:rsid w:val="00A53D62"/>
    <w:rsid w:val="00A568EE"/>
    <w:rsid w:val="00A702DA"/>
    <w:rsid w:val="00A70CD0"/>
    <w:rsid w:val="00A82F1A"/>
    <w:rsid w:val="00A975F8"/>
    <w:rsid w:val="00AE5E8E"/>
    <w:rsid w:val="00AF1273"/>
    <w:rsid w:val="00AF2D4F"/>
    <w:rsid w:val="00B21049"/>
    <w:rsid w:val="00B238D6"/>
    <w:rsid w:val="00B36C34"/>
    <w:rsid w:val="00B60334"/>
    <w:rsid w:val="00BB19BC"/>
    <w:rsid w:val="00BF2F24"/>
    <w:rsid w:val="00C90588"/>
    <w:rsid w:val="00CB0283"/>
    <w:rsid w:val="00CC7019"/>
    <w:rsid w:val="00CF36D3"/>
    <w:rsid w:val="00D07868"/>
    <w:rsid w:val="00D1122B"/>
    <w:rsid w:val="00D445A4"/>
    <w:rsid w:val="00D52865"/>
    <w:rsid w:val="00D80711"/>
    <w:rsid w:val="00D812C2"/>
    <w:rsid w:val="00DE2B78"/>
    <w:rsid w:val="00DE78C0"/>
    <w:rsid w:val="00E22324"/>
    <w:rsid w:val="00E40FB4"/>
    <w:rsid w:val="00E45063"/>
    <w:rsid w:val="00E7594A"/>
    <w:rsid w:val="00EA3650"/>
    <w:rsid w:val="00EC263F"/>
    <w:rsid w:val="00EC7ACB"/>
    <w:rsid w:val="00F022E6"/>
    <w:rsid w:val="00F36968"/>
    <w:rsid w:val="00F50A45"/>
    <w:rsid w:val="00F54EB4"/>
    <w:rsid w:val="00F6154C"/>
    <w:rsid w:val="00F63859"/>
    <w:rsid w:val="00F6556F"/>
    <w:rsid w:val="00F71714"/>
    <w:rsid w:val="00FC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D6C7F-E75B-44DB-A5BA-17585798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F36D3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814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rsid w:val="003A0C19"/>
    <w:pPr>
      <w:numPr>
        <w:numId w:val="1"/>
      </w:numPr>
      <w:spacing w:after="0" w:line="312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Body Text Indent"/>
    <w:aliases w:val="текст,Основной текст 1"/>
    <w:basedOn w:val="a1"/>
    <w:link w:val="a6"/>
    <w:rsid w:val="008D5BD2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2"/>
    <w:link w:val="a"/>
    <w:rsid w:val="008D5BD2"/>
    <w:rPr>
      <w:rFonts w:ascii="TimesET" w:eastAsia="Times New Roman" w:hAnsi="TimesET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Ирина Прощаева</dc:creator>
  <cp:lastModifiedBy>ЮИ - Ирина Прощаева</cp:lastModifiedBy>
  <cp:revision>2</cp:revision>
  <dcterms:created xsi:type="dcterms:W3CDTF">2016-11-25T04:00:00Z</dcterms:created>
  <dcterms:modified xsi:type="dcterms:W3CDTF">2016-11-25T04:00:00Z</dcterms:modified>
</cp:coreProperties>
</file>