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30" w:rsidRPr="004E3E30" w:rsidRDefault="004E3E30" w:rsidP="004E3E30">
      <w:pPr>
        <w:pStyle w:val="FR2"/>
        <w:widowControl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E3E30">
        <w:rPr>
          <w:rFonts w:ascii="Times New Roman" w:hAnsi="Times New Roman"/>
          <w:b/>
          <w:sz w:val="24"/>
          <w:szCs w:val="24"/>
        </w:rPr>
        <w:t xml:space="preserve"> Вопросы к зачету дисциплины «Конституционное (государственное) право зарубежных стран»</w:t>
      </w:r>
    </w:p>
    <w:p w:rsidR="004E3E30" w:rsidRPr="004E3E30" w:rsidRDefault="004E3E30" w:rsidP="004E3E30">
      <w:pPr>
        <w:pStyle w:val="FR2"/>
        <w:widowControl/>
        <w:ind w:firstLine="567"/>
        <w:jc w:val="both"/>
        <w:rPr>
          <w:rFonts w:ascii="Times New Roman" w:hAnsi="Times New Roman"/>
          <w:b/>
        </w:rPr>
      </w:pP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>Понятие и предмет конституционного права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>Понятие “народ” в конституционно-правовой науке.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>Источники конституционного права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>Формирование конституционного права как самостоятельной отрасли юридической науки.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>Понятие и сущность конституций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>Основные черты конституций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>Институт конституционного судопроизводства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>Конституционные принципы организации государственной власти.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Основы конституционного строя зарубежных стран. 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Политические права и свободы граждан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Социальные функции конституции.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Характеристика института “государство” в конституциях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Принятие, изменение и отмена конституций.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Пропорциональная избирательная система.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Организация государственной власти в субъектах зарубежных федераций.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Причины конституционной нестабильности и виды ее проявления.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Федерализм в зарубежных странах (понятие и основные черты).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Унитаризм в зарубежных странах. Автономные образования.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Место правительства в системе органов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Особенности смешанной формы правления.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Договоры и иные конституционные процедуры разрешения споров между федерацией и ее субъектами в зарубежных странах.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Институт народного вето в зарубежных странах (на примере Швейцарии, Италии, Германии).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Конгресс США: порядок формирования, структура и полномочия. Законодательный процесс.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Мажоритарная избирательная система и ее виды.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Понятие референдума и его виды в зарубежных странах.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Теория разделения властей и механизм ее реализации в современных зарубежных странах.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Глава государства в зарубежных странах и порядок замещения его должности.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Компетенция главы государства в зависимости от формы правления.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Судебная власть в зарубежных странах: сущность, принципы организации, полномочия.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Парламент в системе органов зарубежных стран.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Гражданство в зарубежных странах.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Федеральные территории в зарубежных странах.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Общие положения конституций стран СНГ. 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Личные права и свободы граждан в зарубежных странах.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Правовое положение депутата в зарубежных странах.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Конституция Китая 1982 года и переход к номинальному конституционализму.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Парламент ФРГ: порядок формирования и правовое положение палат.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Понятие и функции выборов.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Глава государства и правительство Японии. Их правовое положение.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Субъекты конституционно-правовых отношений и их статус.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Структура парламента и его палат.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Конституция США </w:t>
      </w:r>
      <w:smartTag w:uri="urn:schemas-microsoft-com:office:smarttags" w:element="metricconverter">
        <w:smartTagPr>
          <w:attr w:name="ProductID" w:val="2012 г"/>
        </w:smartTagPr>
        <w:r w:rsidRPr="004E3E30">
          <w:rPr>
            <w:sz w:val="20"/>
            <w:szCs w:val="20"/>
          </w:rPr>
          <w:t>1787 г</w:t>
        </w:r>
      </w:smartTag>
      <w:r w:rsidRPr="004E3E30">
        <w:rPr>
          <w:sz w:val="20"/>
          <w:szCs w:val="20"/>
        </w:rPr>
        <w:t>. и ее особенности.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Президент и правительство США.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Американский федерализм.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Сущность и система местного управления и самоуправления в зарубежных странах.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Конституционная система Великобритании.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Парламент Великобритании: порядок формирования, структура и полномочия, законодательный процесс.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Парламент Канады: порядок формирования, состав, полномочия.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Особенности федерации в ФРГ.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Конституция Франции </w:t>
      </w:r>
      <w:smartTag w:uri="urn:schemas-microsoft-com:office:smarttags" w:element="metricconverter">
        <w:smartTagPr>
          <w:attr w:name="ProductID" w:val="2012 г"/>
        </w:smartTagPr>
        <w:r w:rsidRPr="004E3E30">
          <w:rPr>
            <w:sz w:val="20"/>
            <w:szCs w:val="20"/>
          </w:rPr>
          <w:t>1958 г</w:t>
        </w:r>
      </w:smartTag>
      <w:r w:rsidRPr="004E3E30">
        <w:rPr>
          <w:sz w:val="20"/>
          <w:szCs w:val="20"/>
        </w:rPr>
        <w:t>. и ее изменение на современном этапе.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Глава государства и правительство Великобритании.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Особенности Конституции Канады. Канадский федерализм.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Общая характеристика Основного Закона ФРГ </w:t>
      </w:r>
      <w:smartTag w:uri="urn:schemas-microsoft-com:office:smarttags" w:element="metricconverter">
        <w:smartTagPr>
          <w:attr w:name="ProductID" w:val="2012 г"/>
        </w:smartTagPr>
        <w:r w:rsidRPr="004E3E30">
          <w:rPr>
            <w:sz w:val="20"/>
            <w:szCs w:val="20"/>
          </w:rPr>
          <w:t>1949 г</w:t>
        </w:r>
      </w:smartTag>
      <w:r w:rsidRPr="004E3E30">
        <w:rPr>
          <w:sz w:val="20"/>
          <w:szCs w:val="20"/>
        </w:rPr>
        <w:t>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4E3E30">
        <w:rPr>
          <w:sz w:val="20"/>
          <w:szCs w:val="20"/>
        </w:rPr>
        <w:t xml:space="preserve"> Президент и правительство ФРГ.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Конституция Италии </w:t>
      </w:r>
      <w:smartTag w:uri="urn:schemas-microsoft-com:office:smarttags" w:element="metricconverter">
        <w:smartTagPr>
          <w:attr w:name="ProductID" w:val="2012 г"/>
        </w:smartTagPr>
        <w:r w:rsidRPr="004E3E30">
          <w:rPr>
            <w:sz w:val="20"/>
            <w:szCs w:val="20"/>
          </w:rPr>
          <w:t>1947 г</w:t>
        </w:r>
      </w:smartTag>
      <w:r w:rsidRPr="004E3E30">
        <w:rPr>
          <w:sz w:val="20"/>
          <w:szCs w:val="20"/>
        </w:rPr>
        <w:t>. и ее особенности.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Институт народной инициативы в зарубежных </w:t>
      </w:r>
      <w:proofErr w:type="gramStart"/>
      <w:r w:rsidRPr="004E3E30">
        <w:rPr>
          <w:sz w:val="20"/>
          <w:szCs w:val="20"/>
        </w:rPr>
        <w:t>странах  (</w:t>
      </w:r>
      <w:proofErr w:type="gramEnd"/>
      <w:r w:rsidRPr="004E3E30">
        <w:rPr>
          <w:sz w:val="20"/>
          <w:szCs w:val="20"/>
        </w:rPr>
        <w:t>на примере Швейцарии и Италии).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Парламент Французской Республики: порядок формирования, структура и полномочия.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Парламент Италии: порядок формирования и правовое положение палат.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Президент и правительство Итальянской Республики.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Конституция Японии </w:t>
      </w:r>
      <w:smartTag w:uri="urn:schemas-microsoft-com:office:smarttags" w:element="metricconverter">
        <w:smartTagPr>
          <w:attr w:name="ProductID" w:val="2012 г"/>
        </w:smartTagPr>
        <w:r w:rsidRPr="004E3E30">
          <w:rPr>
            <w:sz w:val="20"/>
            <w:szCs w:val="20"/>
          </w:rPr>
          <w:t>1947 г</w:t>
        </w:r>
      </w:smartTag>
      <w:r w:rsidRPr="004E3E30">
        <w:rPr>
          <w:sz w:val="20"/>
          <w:szCs w:val="20"/>
        </w:rPr>
        <w:t>. и ее особенности.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Парламент Японии: порядок формирования, правовое положение палат. Законодательный процесс.</w:t>
      </w:r>
    </w:p>
    <w:p w:rsidR="004E3E30" w:rsidRPr="004E3E30" w:rsidRDefault="004E3E30" w:rsidP="004E3E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4E3E30">
        <w:rPr>
          <w:sz w:val="20"/>
          <w:szCs w:val="20"/>
        </w:rPr>
        <w:t xml:space="preserve"> Областная автономия в Италии.</w:t>
      </w:r>
    </w:p>
    <w:p w:rsidR="002066F0" w:rsidRPr="004E3E30" w:rsidRDefault="004E3E30" w:rsidP="005B4DAC">
      <w:pPr>
        <w:pStyle w:val="FR2"/>
        <w:widowControl/>
        <w:numPr>
          <w:ilvl w:val="0"/>
          <w:numId w:val="1"/>
        </w:numPr>
        <w:jc w:val="both"/>
      </w:pPr>
      <w:r w:rsidRPr="004E3E30">
        <w:rPr>
          <w:rFonts w:ascii="Times New Roman" w:hAnsi="Times New Roman"/>
        </w:rPr>
        <w:t xml:space="preserve"> Межгосударственные союзы (ЕС, СНГ).</w:t>
      </w:r>
    </w:p>
    <w:sectPr w:rsidR="002066F0" w:rsidRPr="004E3E30" w:rsidSect="004E3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A77BD"/>
    <w:multiLevelType w:val="singleLevel"/>
    <w:tmpl w:val="99F039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45"/>
    <w:rsid w:val="00076245"/>
    <w:rsid w:val="002066F0"/>
    <w:rsid w:val="004E3E30"/>
    <w:rsid w:val="00D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2658-35E3-4B09-A0EE-0366A87C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4E3E3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E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Иванова</dc:creator>
  <cp:keywords/>
  <dc:description/>
  <cp:lastModifiedBy>ЮИ - Ирина Иванова</cp:lastModifiedBy>
  <cp:revision>2</cp:revision>
  <cp:lastPrinted>2014-10-23T07:11:00Z</cp:lastPrinted>
  <dcterms:created xsi:type="dcterms:W3CDTF">2014-11-12T10:43:00Z</dcterms:created>
  <dcterms:modified xsi:type="dcterms:W3CDTF">2014-11-12T10:43:00Z</dcterms:modified>
</cp:coreProperties>
</file>